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78745DB4" w:rsidR="00ED56BD" w:rsidRPr="003A1C81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B32B2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มีนาคม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73A01545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593AA6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</w:t>
            </w:r>
            <w:r w:rsidR="00B32B2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B32B2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มีนาคม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6B95EB7A" w14:textId="77777777" w:rsidR="00B13558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นำโดย 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   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พ.ต.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อ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.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คงศักดิ์ ปานน้อย ผกก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ผู้รับผิดชอบดำเนินการตรวจสอบการ </w:t>
            </w:r>
            <w:r w:rsidR="00B13558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จัดเก็บของกลาง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642F2C7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F919EDC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23E44B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D2D1A26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EE294CD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23F29B4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E063DBF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D6B1206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4A9F820F" w14:textId="3E8E93B8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3CC2337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4A72474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CB68E58" w14:textId="2593F65F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8CE8FBA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6296FCF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D700D39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BB0AEBB" w14:textId="43B6880C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EAD2C3D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C75F103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7F1C93" w14:textId="2BF4E641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FF50AFE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44F59976" w14:textId="0F7DE86D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A310654" w14:textId="4508FE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F66657A" w14:textId="5A200E4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975642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452BD39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653A9B0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07C47A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54C73CA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940D39F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08A6667" w14:textId="11FB0031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828F34E" w14:textId="4C9064F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C7F898C" w14:textId="54AF6A70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C8A2A42" w14:textId="276F839A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AC9D14F" w14:textId="77777777" w:rsidR="00B13558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68FCD3AA" w:rsidR="00BB7239" w:rsidRDefault="00B13558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B13558">
              <w:rPr>
                <w:b/>
                <w:bCs/>
                <w:noProof/>
                <w:color w:val="0D0D0D" w:themeColor="text1" w:themeTint="F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51664E4D" wp14:editId="0C6A634F">
                      <wp:simplePos x="0" y="0"/>
                      <wp:positionH relativeFrom="column">
                        <wp:posOffset>3079808</wp:posOffset>
                      </wp:positionH>
                      <wp:positionV relativeFrom="paragraph">
                        <wp:posOffset>131873</wp:posOffset>
                      </wp:positionV>
                      <wp:extent cx="3370521" cy="925033"/>
                      <wp:effectExtent l="0" t="0" r="1905" b="889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21" cy="925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3A609" w14:textId="77777777" w:rsidR="00E56CE8" w:rsidRDefault="00E56CE8" w:rsidP="00E56CE8">
                                  <w:pPr>
                                    <w:jc w:val="center"/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-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เป็นการป้องกัน</w:t>
                                  </w:r>
                                  <w:r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การถูกขโมยและตรวจสอบ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 xml:space="preserve">ถูกต้องตามจำนวน  </w:t>
                                  </w:r>
                                </w:p>
                                <w:p w14:paraId="69F5884D" w14:textId="77777777" w:rsidR="00E56CE8" w:rsidRPr="00BB7239" w:rsidRDefault="00E56CE8" w:rsidP="00E56CE8">
                                  <w:pPr>
                                    <w:jc w:val="center"/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</w:pP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เพื่อใช้เป็น</w:t>
                                  </w:r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ประโยชน์ในราชกา</w:t>
                                  </w:r>
                                  <w:r w:rsidRPr="00BB7239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และประชาชนผู้มาใช้บริการ</w:t>
                                  </w:r>
                                </w:p>
                                <w:p w14:paraId="7470F231" w14:textId="68708538" w:rsidR="00B13558" w:rsidRDefault="00B13558" w:rsidP="00B135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64E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42.5pt;margin-top:10.4pt;width:265.4pt;height:72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" stroked="f">
                      <v:textbox>
                        <w:txbxContent>
                          <w:p w14:paraId="3FB3A609" w14:textId="77777777" w:rsidR="00E56CE8" w:rsidRDefault="00E56CE8" w:rsidP="00E56CE8">
                            <w:pPr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-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เป็นการป้องกัน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การถูกขโมยและตรวจสอบ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ถูกต้องตามจำนวน  </w:t>
                            </w:r>
                          </w:p>
                          <w:p w14:paraId="69F5884D" w14:textId="77777777" w:rsidR="00E56CE8" w:rsidRPr="00BB7239" w:rsidRDefault="00E56CE8" w:rsidP="00E56CE8">
                            <w:pPr>
                              <w:jc w:val="center"/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</w:pP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เพื่อใช้เป็น</w:t>
                            </w:r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ประโยชน์ในราชกา</w:t>
                            </w:r>
                            <w:r w:rsidRPr="00BB7239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และประชาชนผู้มาใช้บริการ</w:t>
                            </w:r>
                          </w:p>
                          <w:p w14:paraId="7470F231" w14:textId="68708538" w:rsidR="00B13558" w:rsidRDefault="00B13558" w:rsidP="00B13558"/>
                        </w:txbxContent>
                      </v:textbox>
                    </v:shape>
                  </w:pict>
                </mc:Fallback>
              </mc:AlternateContent>
            </w:r>
            <w:r w:rsidR="00BB723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2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5 </w:t>
            </w:r>
            <w:r w:rsidR="00B32B2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มีนาคม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BB723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76446E38" w14:textId="46511053" w:rsidR="00B13558" w:rsidRDefault="00B13558" w:rsidP="00B13558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78720" behindDoc="1" locked="0" layoutInCell="1" allowOverlap="1" wp14:anchorId="2271CD3A" wp14:editId="345511E6">
                  <wp:simplePos x="0" y="0"/>
                  <wp:positionH relativeFrom="margin">
                    <wp:posOffset>3483403</wp:posOffset>
                  </wp:positionH>
                  <wp:positionV relativeFrom="paragraph">
                    <wp:posOffset>813243</wp:posOffset>
                  </wp:positionV>
                  <wp:extent cx="2509368" cy="1469349"/>
                  <wp:effectExtent l="0" t="0" r="5715" b="0"/>
                  <wp:wrapNone/>
                  <wp:docPr id="288234576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34576" name="รูปภาพ 28823457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368" cy="146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 นำโดย     พ.ต.อ.คงศักดิ์ ปานน้อย ผกก.สน.หนองแขม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ผู้รับผิดชอบดำเนินการตรวจสอบการ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จัดเก็บ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รถ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ของกลาง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ให้ตรงตาม</w:t>
            </w:r>
          </w:p>
          <w:p w14:paraId="6E9ABE09" w14:textId="3B0B56F8" w:rsidR="00B13558" w:rsidRDefault="00B13558" w:rsidP="00B13558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</w:p>
          <w:p w14:paraId="6548D788" w14:textId="667584CF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4D8E796" w14:textId="21F69845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40DBA45" w14:textId="1A2619F4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1B16115" w14:textId="3D144202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80768" behindDoc="1" locked="0" layoutInCell="1" allowOverlap="1" wp14:anchorId="35CC1F27" wp14:editId="66751289">
                  <wp:simplePos x="0" y="0"/>
                  <wp:positionH relativeFrom="margin">
                    <wp:posOffset>3631727</wp:posOffset>
                  </wp:positionH>
                  <wp:positionV relativeFrom="paragraph">
                    <wp:posOffset>259937</wp:posOffset>
                  </wp:positionV>
                  <wp:extent cx="2163021" cy="2682551"/>
                  <wp:effectExtent l="0" t="0" r="8890" b="3810"/>
                  <wp:wrapNone/>
                  <wp:docPr id="1544144914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44914" name="รูปภาพ 154414491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21" cy="268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989F3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3C5F84A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E27D6F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4ED14DB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5D83863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1D44A0C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F1FBCE7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2E11312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4FBA2EAE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F0C1552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F5D4C63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F269DFF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5908B1A" w14:textId="5B1FF407" w:rsidR="00B13558" w:rsidRPr="00D73F6A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0354E633" w14:textId="72D199BC" w:rsidR="00B13558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 w:rsidRPr="00BB7239">
              <w:rPr>
                <w:b/>
                <w:bCs/>
                <w:color w:val="0D0D0D" w:themeColor="text1" w:themeTint="F2"/>
              </w:rPr>
              <w:lastRenderedPageBreak/>
              <w:t xml:space="preserve">-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</w:t>
            </w:r>
            <w:r w:rsidR="00E56CE8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การถูกขโมยและตรวจสอบ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ถูกต้องตามจำนวน  </w:t>
            </w:r>
          </w:p>
          <w:p w14:paraId="106B82B3" w14:textId="6304EDD7" w:rsidR="00ED56BD" w:rsidRPr="00BB7239" w:rsidRDefault="00ED56BD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cs/>
              </w:rPr>
            </w:pP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เพื่อใช้เป็น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  <w:r w:rsidR="00B13558">
              <w:rPr>
                <w:rFonts w:cs="Angsana New"/>
                <w:b/>
                <w:bCs/>
                <w:color w:val="0D0D0D" w:themeColor="text1" w:themeTint="F2"/>
              </w:rPr>
              <w:t xml:space="preserve"> </w:t>
            </w:r>
            <w:r w:rsidR="00B13558">
              <w:rPr>
                <w:rFonts w:cs="Angsana New" w:hint="cs"/>
                <w:b/>
                <w:bCs/>
                <w:color w:val="0D0D0D" w:themeColor="text1" w:themeTint="F2"/>
                <w:cs/>
              </w:rPr>
              <w:t>และประชาชนผู้มาใช้บริการ</w:t>
            </w:r>
          </w:p>
          <w:p w14:paraId="51CF5B18" w14:textId="5835A288" w:rsidR="00BB7239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DB Erawan" w:hAnsi="DB Erawan" w:cs="DB Erawan"/>
                <w:b/>
                <w:bCs/>
                <w:noProof/>
                <w:sz w:val="48"/>
                <w:szCs w:val="56"/>
              </w:rPr>
              <w:drawing>
                <wp:anchor distT="0" distB="0" distL="114300" distR="114300" simplePos="0" relativeHeight="251672576" behindDoc="0" locked="0" layoutInCell="1" allowOverlap="1" wp14:anchorId="6B9629EF" wp14:editId="57B56F20">
                  <wp:simplePos x="0" y="0"/>
                  <wp:positionH relativeFrom="column">
                    <wp:posOffset>498210</wp:posOffset>
                  </wp:positionH>
                  <wp:positionV relativeFrom="paragraph">
                    <wp:posOffset>117536</wp:posOffset>
                  </wp:positionV>
                  <wp:extent cx="2285926" cy="2773043"/>
                  <wp:effectExtent l="0" t="0" r="635" b="8890"/>
                  <wp:wrapNone/>
                  <wp:docPr id="644513810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13810" name="รูปภาพ 6445138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06" cy="277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F6F278" w14:textId="33AB931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3753279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0B503B4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62A59F8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E2F017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4B64A9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1C88290D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26E5ABF" w14:textId="77777777" w:rsidR="00B13558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863FF8C" w14:textId="77777777" w:rsidR="00B13558" w:rsidRDefault="00B13558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32A8437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36E4CAC" w14:textId="7C30DBF5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4FF0BB3" w14:textId="6DB640A5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513B21E4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6E936C9A" w:rsidR="00D73F6A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40E1FC29" wp14:editId="3C3EFE7A">
                  <wp:simplePos x="0" y="0"/>
                  <wp:positionH relativeFrom="margin">
                    <wp:posOffset>30377</wp:posOffset>
                  </wp:positionH>
                  <wp:positionV relativeFrom="paragraph">
                    <wp:posOffset>110607</wp:posOffset>
                  </wp:positionV>
                  <wp:extent cx="3102890" cy="2647507"/>
                  <wp:effectExtent l="0" t="0" r="2540" b="635"/>
                  <wp:wrapNone/>
                  <wp:docPr id="65766117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661171" name="รูปภาพ 65766117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86" cy="265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8B8F0B" w14:textId="05B54675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5AC466D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5AEE109E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35D9E344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166D7F4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8A62C4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543E6659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869122D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3ACAC917" w:rsidR="00D73F6A" w:rsidRPr="00D73F6A" w:rsidRDefault="00B13558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76672" behindDoc="0" locked="0" layoutInCell="1" allowOverlap="1" wp14:anchorId="22A8FE67" wp14:editId="59F8E390">
                  <wp:simplePos x="0" y="0"/>
                  <wp:positionH relativeFrom="margin">
                    <wp:posOffset>210746</wp:posOffset>
                  </wp:positionH>
                  <wp:positionV relativeFrom="paragraph">
                    <wp:posOffset>722778</wp:posOffset>
                  </wp:positionV>
                  <wp:extent cx="2732567" cy="2706345"/>
                  <wp:effectExtent l="0" t="0" r="0" b="0"/>
                  <wp:wrapNone/>
                  <wp:docPr id="275035328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35328" name="รูปภาพ 2750353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67" cy="270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4DFE13" w14:textId="48964C58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DB Erawan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0C568E"/>
    <w:rsid w:val="001B1B02"/>
    <w:rsid w:val="001F7F93"/>
    <w:rsid w:val="002C22E8"/>
    <w:rsid w:val="00310CC6"/>
    <w:rsid w:val="00386656"/>
    <w:rsid w:val="003A1C81"/>
    <w:rsid w:val="005C3325"/>
    <w:rsid w:val="00697FBA"/>
    <w:rsid w:val="009218FF"/>
    <w:rsid w:val="00927EDE"/>
    <w:rsid w:val="00971937"/>
    <w:rsid w:val="00B13558"/>
    <w:rsid w:val="00B14E4C"/>
    <w:rsid w:val="00B32B29"/>
    <w:rsid w:val="00B34E75"/>
    <w:rsid w:val="00BB7239"/>
    <w:rsid w:val="00D069A7"/>
    <w:rsid w:val="00D235C1"/>
    <w:rsid w:val="00D73F6A"/>
    <w:rsid w:val="00DE139B"/>
    <w:rsid w:val="00E14379"/>
    <w:rsid w:val="00E56CE8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3</cp:revision>
  <cp:lastPrinted>2024-04-10T09:20:00Z</cp:lastPrinted>
  <dcterms:created xsi:type="dcterms:W3CDTF">2024-04-10T09:21:00Z</dcterms:created>
  <dcterms:modified xsi:type="dcterms:W3CDTF">2024-04-10T09:33:00Z</dcterms:modified>
</cp:coreProperties>
</file>