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8DE83" w14:textId="6822CEC5" w:rsidR="00ED56BD" w:rsidRPr="00D73F6A" w:rsidRDefault="00ED56BD" w:rsidP="00ED56BD">
      <w:pPr>
        <w:jc w:val="center"/>
        <w:rPr>
          <w:b/>
          <w:bCs/>
          <w:color w:val="0D0D0D" w:themeColor="text1" w:themeTint="F2"/>
          <w:cs/>
        </w:rPr>
      </w:pPr>
    </w:p>
    <w:p w14:paraId="047C8011" w14:textId="7EC3B8D7" w:rsidR="00ED56BD" w:rsidRPr="00D73F6A" w:rsidRDefault="00ED56BD" w:rsidP="00ED56BD">
      <w:pPr>
        <w:jc w:val="center"/>
        <w:rPr>
          <w:rFonts w:cs="Angsana New"/>
          <w:b/>
          <w:bCs/>
          <w:color w:val="0D0D0D" w:themeColor="text1" w:themeTint="F2"/>
          <w:sz w:val="28"/>
          <w:szCs w:val="36"/>
        </w:rPr>
      </w:pP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>รายงานผลการจัดการทรัพย์สินของราชการ ของบริจาค และการจัดเก็บของกลาง</w:t>
      </w:r>
      <w:r w:rsidRPr="00D73F6A">
        <w:rPr>
          <w:b/>
          <w:bCs/>
          <w:color w:val="0D0D0D" w:themeColor="text1" w:themeTint="F2"/>
          <w:sz w:val="28"/>
          <w:szCs w:val="36"/>
        </w:rPr>
        <w:t xml:space="preserve"> </w:t>
      </w: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>สถานีตำรวจนครบาล</w:t>
      </w:r>
      <w:r w:rsidR="00D73F6A" w:rsidRPr="00D73F6A"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  <w:t>หนองแขม</w:t>
      </w:r>
    </w:p>
    <w:p w14:paraId="0501F689" w14:textId="0883B05F" w:rsidR="00ED56BD" w:rsidRPr="003A1C81" w:rsidRDefault="00ED56BD" w:rsidP="00ED56BD">
      <w:pPr>
        <w:jc w:val="center"/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</w:pP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 xml:space="preserve">ประจำเดือน </w:t>
      </w:r>
      <w:r w:rsidR="003A1C81"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  <w:t>พฤศจิกายน</w:t>
      </w: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 xml:space="preserve"> </w:t>
      </w:r>
      <w:r w:rsidR="00BB7239"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  <w:t xml:space="preserve">2566 </w:t>
      </w:r>
      <w:r w:rsidR="00D73F6A"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>ประจำปีงบประมาณ พ.ศ.</w:t>
      </w:r>
      <w:r w:rsidR="00D73F6A" w:rsidRPr="00D73F6A">
        <w:rPr>
          <w:b/>
          <w:bCs/>
          <w:color w:val="0D0D0D" w:themeColor="text1" w:themeTint="F2"/>
          <w:sz w:val="28"/>
          <w:szCs w:val="36"/>
        </w:rPr>
        <w:t>2567</w:t>
      </w:r>
    </w:p>
    <w:tbl>
      <w:tblPr>
        <w:tblStyle w:val="a3"/>
        <w:tblpPr w:leftFromText="180" w:rightFromText="180" w:vertAnchor="text" w:tblpY="1034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5442"/>
      </w:tblGrid>
      <w:tr w:rsidR="00D73F6A" w:rsidRPr="00D73F6A" w14:paraId="1137C4A3" w14:textId="77777777" w:rsidTr="00D73F6A">
        <w:tc>
          <w:tcPr>
            <w:tcW w:w="2689" w:type="dxa"/>
            <w:shd w:val="clear" w:color="auto" w:fill="C45911" w:themeFill="accent2" w:themeFillShade="BF"/>
          </w:tcPr>
          <w:p w14:paraId="58096CBC" w14:textId="70337B86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กิ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จกรรม</w:t>
            </w:r>
          </w:p>
        </w:tc>
        <w:tc>
          <w:tcPr>
            <w:tcW w:w="4819" w:type="dxa"/>
            <w:shd w:val="clear" w:color="auto" w:fill="C45911" w:themeFill="accent2" w:themeFillShade="BF"/>
          </w:tcPr>
          <w:p w14:paraId="7C9D414F" w14:textId="73A01545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การดำเนินการ</w:t>
            </w:r>
          </w:p>
        </w:tc>
        <w:tc>
          <w:tcPr>
            <w:tcW w:w="5442" w:type="dxa"/>
            <w:shd w:val="clear" w:color="auto" w:fill="C45911" w:themeFill="accent2" w:themeFillShade="BF"/>
          </w:tcPr>
          <w:p w14:paraId="37DF6BCF" w14:textId="2AD60D94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ผลการดำเนินการ/ภาพกิจกรรม</w:t>
            </w:r>
          </w:p>
        </w:tc>
      </w:tr>
      <w:tr w:rsidR="00D73F6A" w:rsidRPr="00D73F6A" w14:paraId="19D68356" w14:textId="77777777" w:rsidTr="00ED56BD">
        <w:trPr>
          <w:trHeight w:val="5698"/>
        </w:trPr>
        <w:tc>
          <w:tcPr>
            <w:tcW w:w="2689" w:type="dxa"/>
          </w:tcPr>
          <w:p w14:paraId="237F4BED" w14:textId="572FEA1E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การจัดการทรัพย์สินของ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ทางราชการ</w:t>
            </w:r>
          </w:p>
        </w:tc>
        <w:tc>
          <w:tcPr>
            <w:tcW w:w="4819" w:type="dxa"/>
          </w:tcPr>
          <w:p w14:paraId="5E5DE12C" w14:textId="2DF10D26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ในวันที่ </w:t>
            </w:r>
            <w:r w:rsidR="003A1C81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15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</w:t>
            </w:r>
            <w:r w:rsidR="003A1C81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พฤศจิกายน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2566</w:t>
            </w:r>
          </w:p>
          <w:p w14:paraId="0C169B36" w14:textId="77777777" w:rsidR="00ED56BD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สถานีตำรวจนครบาล</w:t>
            </w:r>
            <w:r w:rsidR="00D73F6A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ได้ให้เจ้าหน้าที่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ผู้รับผิดชอบดำเนินการตรวจสอบการ รับ – จ่าย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อาวุธปืน ให้ตรงตามบัญชีสมุดคุม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ตรวจสอบการเบิก - จ่าย ให้เพียงพอต่อการร้องขอ ของ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เจ้าหน้าที่ตำรวจ สน.</w:t>
            </w:r>
            <w:r w:rsidR="00D73F6A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เพื่อนำไปปฏิบัติหน้าที่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ในราชการ อย่างถูกต้อง ตามระเบียบที่กำหนด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การบำรุงรักษาอาวุธปืน เป็นไปตามวงรอบที่กำหนด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การนำอาวุธปืนที่เจ้าหน้าที่ตำรวจมาตรวจ เช็คสภาพให้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พร้อมใช้งานในการปฏิบัติหน้าที่</w:t>
            </w:r>
          </w:p>
          <w:p w14:paraId="4A75BE47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3F6BAE8" w14:textId="0CE87F7D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9C57AAC" w14:textId="1A5949DA" w:rsidR="00BB7239" w:rsidRDefault="00BB7239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ในวันที่ 29</w:t>
            </w:r>
            <w:r w:rsidR="003A1C81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พฤศจิกายน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2566</w:t>
            </w:r>
          </w:p>
          <w:p w14:paraId="551E5E22" w14:textId="0BE092C4" w:rsidR="00BB7239" w:rsidRDefault="00BB7239" w:rsidP="00BB7239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สถานีตำรวจนครบาล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ได้ให้เจ้าหน้าที่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ผู้รับผิดชอบดำเนินการตรวจสอบการ รับ – จ่าย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อาวุธปืน ให้ตรงตามบัญชีสมุดคุม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ตรวจสอบการเบิก - จ่าย ให้เพียงพอต่อการร้องขอ ของ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เจ้าหน้าที่ตำรวจ สน.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เพื่อนำไปปฏิบัติหน้าที่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ในราชการ อย่างถูกต้อง ตามระเบียบที่กำหนด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การบำรุงรักษาอาวุธปืน เป็นไปตามวงรอบที่กำหนด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การนำอาวุธปืนที่เจ้าหน้าที่ตำรวจมาตรวจ เช็คสภาพให้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พร้อมใช้งานในการปฏิบัติหน้าที่</w:t>
            </w:r>
          </w:p>
          <w:p w14:paraId="23A5CBEC" w14:textId="624C85CE" w:rsidR="00BB7239" w:rsidRDefault="00BB7239" w:rsidP="00ED56BD">
            <w:pPr>
              <w:jc w:val="center"/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</w:pPr>
          </w:p>
          <w:p w14:paraId="7B32CA36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29B868A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4501EAD6" w14:textId="489D4841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511B1B83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FC56AE9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57727022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65908B1A" w14:textId="313F53A1" w:rsidR="00BB7239" w:rsidRPr="00D73F6A" w:rsidRDefault="00BB7239" w:rsidP="00ED56BD">
            <w:pPr>
              <w:jc w:val="center"/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</w:rPr>
            </w:pPr>
          </w:p>
        </w:tc>
        <w:tc>
          <w:tcPr>
            <w:tcW w:w="5442" w:type="dxa"/>
          </w:tcPr>
          <w:p w14:paraId="106B82B3" w14:textId="3F11E109" w:rsidR="00ED56BD" w:rsidRPr="00BB7239" w:rsidRDefault="003A1C81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</w:rPr>
            </w:pPr>
            <w:r>
              <w:rPr>
                <w:rFonts w:cs="Angsana New"/>
                <w:b/>
                <w:bCs/>
                <w:noProof/>
                <w:color w:val="000000" w:themeColor="text1"/>
                <w:sz w:val="28"/>
                <w:szCs w:val="36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4014D189" wp14:editId="309C2EB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1921672</wp:posOffset>
                  </wp:positionV>
                  <wp:extent cx="2381693" cy="1786270"/>
                  <wp:effectExtent l="0" t="0" r="0" b="4445"/>
                  <wp:wrapNone/>
                  <wp:docPr id="1508713112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713112" name="รูปภาพ 150871311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693" cy="178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-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เป็นการป้องกัน และป้องปราม การสูญหาย อาวุธปืนคงคลังของ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สถานีตำรวจนครบาล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หนองแขม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 xml:space="preserve"> และตรวจสอบว่าอาวุธปืนสามารถใช้งาน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ได้ มีการดูแลบำรุงรักษาอย่างดีจากเจ้าหน้าที่พัสดุ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-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เป็นการตรวจเช็คเจ้าหน้าที่พัสดุ นำอาวุธปืนจ่ายให้ข้าราชการตำรวจใน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สังกัด สน.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หนองแขม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 xml:space="preserve"> ถูกต้องตามจำนวน หรือไม่ เพียงพอต่อการใช้ปฏิบัติ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ราชการใน สน.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หนองแขม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 xml:space="preserve"> หรือไม่อย่างไร ป้องกันเจ้าหน้าที่พัสดุห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ล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วง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สิ่งของหลวงไม่ยอมให้ข้าราชการตำรวจในสังกัด เบิกจ่ายเพื่อใช้เป็น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ประโยชน์ในราชกา</w:t>
            </w:r>
            <w:r w:rsidR="005C3325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ร</w:t>
            </w:r>
          </w:p>
          <w:p w14:paraId="51CF5B18" w14:textId="4A19C3A2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3F6F278" w14:textId="29EE4710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5546D4C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2582FFB" w14:textId="2108EB38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5CA63C2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E5BC82D" w14:textId="3196BE2A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D31E3E4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ED5377F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BA5B852" w14:textId="07441F42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BB7239"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D57DEC" wp14:editId="6FBFE76B">
                      <wp:simplePos x="0" y="0"/>
                      <wp:positionH relativeFrom="column">
                        <wp:posOffset>92030</wp:posOffset>
                      </wp:positionH>
                      <wp:positionV relativeFrom="paragraph">
                        <wp:posOffset>57165</wp:posOffset>
                      </wp:positionV>
                      <wp:extent cx="2360930" cy="850265"/>
                      <wp:effectExtent l="0" t="0" r="3810" b="6985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7F496" w14:textId="1D48BEEE" w:rsidR="00BB7239" w:rsidRDefault="00BB7239">
                                  <w:r w:rsidRPr="00BB7239">
                                    <w:rPr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- </w:t>
                                  </w:r>
                                  <w:r w:rsidRPr="00BB7239">
                                    <w:rPr>
                                      <w:rFonts w:cs="Angsana New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  <w:t>เป็นการป้องกัน และป้องปราม การสูญหาย อาวุธปืนคงคลังของ</w:t>
                                  </w:r>
                                  <w:r w:rsidRPr="00BB7239">
                                    <w:rPr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BB7239">
                                    <w:rPr>
                                      <w:rFonts w:cs="Angsana New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  <w:t>สถานีตำรวจนครบาล</w:t>
                                  </w:r>
                                  <w:r w:rsidRPr="00BB7239">
                                    <w:rPr>
                                      <w:rFonts w:cs="Angsana New" w:hint="cs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  <w:t>หองแขม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57D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7.25pt;margin-top:4.5pt;width:185.9pt;height:66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85DQIAAPYDAAAOAAAAZHJzL2Uyb0RvYy54bWysU9uO2yAQfa/Uf0C8N3a8Sbq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" stroked="f">
                      <v:textbox>
                        <w:txbxContent>
                          <w:p w14:paraId="7847F496" w14:textId="1D48BEEE" w:rsidR="00BB7239" w:rsidRDefault="00BB7239">
                            <w:r w:rsidRPr="00BB7239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- </w:t>
                            </w:r>
                            <w:r w:rsidRPr="00BB7239">
                              <w:rPr>
                                <w:rFonts w:cs="Angsana New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เป็นการป้องกัน และป้องปราม การสูญหาย อาวุธปืนคงคลังของ</w:t>
                            </w:r>
                            <w:r w:rsidRPr="00BB7239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BB7239">
                              <w:rPr>
                                <w:rFonts w:cs="Angsana New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สถานีตำรวจนครบาล</w:t>
                            </w:r>
                            <w:r w:rsidRPr="00BB7239">
                              <w:rPr>
                                <w:rFonts w:cs="Angsana New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หองแขม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36E4CAC" w14:textId="643E0475" w:rsidR="00BB7239" w:rsidRDefault="00D069A7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cs="Angsana New"/>
                <w:b/>
                <w:bCs/>
                <w:noProof/>
                <w:color w:val="000000" w:themeColor="text1"/>
                <w:sz w:val="28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38F8CC70" wp14:editId="3A3DEFAB">
                  <wp:simplePos x="0" y="0"/>
                  <wp:positionH relativeFrom="column">
                    <wp:posOffset>86279</wp:posOffset>
                  </wp:positionH>
                  <wp:positionV relativeFrom="paragraph">
                    <wp:posOffset>98536</wp:posOffset>
                  </wp:positionV>
                  <wp:extent cx="3116668" cy="2337501"/>
                  <wp:effectExtent l="8572" t="0" r="0" b="0"/>
                  <wp:wrapNone/>
                  <wp:docPr id="125950238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50238" name="รูปภาพ 12595023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16668" cy="233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FF0BB3" w14:textId="5DA4A4FA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675BE261" w14:textId="4DD674B2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84160D9" w14:textId="07E32B18" w:rsid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218B8F0B" w14:textId="3333A3B4" w:rsid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A1193D1" w14:textId="238997E6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00000" w:themeColor="text1"/>
                <w:sz w:val="28"/>
                <w:szCs w:val="36"/>
              </w:rPr>
            </w:pPr>
          </w:p>
          <w:p w14:paraId="08FC2328" w14:textId="0D9E320A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0A6548A2" w14:textId="10AB9282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1AE4B29D" w14:textId="166D7F4B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1E7FBD7E" w14:textId="18BA4C01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6B2E3BA6" w14:textId="58A62C4A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64E42136" w14:textId="543E6659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241B6851" w14:textId="4869122D" w:rsid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53553A3" w14:textId="6FC7EF8E" w:rsidR="00D73F6A" w:rsidRP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</w:tc>
      </w:tr>
    </w:tbl>
    <w:p w14:paraId="4F4DFE13" w14:textId="695A93AB" w:rsidR="00ED56BD" w:rsidRPr="00D73F6A" w:rsidRDefault="00ED56BD" w:rsidP="00D73F6A">
      <w:pPr>
        <w:jc w:val="center"/>
        <w:rPr>
          <w:b/>
          <w:bCs/>
          <w:color w:val="0D0D0D" w:themeColor="text1" w:themeTint="F2"/>
          <w:sz w:val="28"/>
          <w:szCs w:val="36"/>
          <w:cs/>
        </w:rPr>
      </w:pPr>
    </w:p>
    <w:sectPr w:rsidR="00ED56BD" w:rsidRPr="00D73F6A" w:rsidSect="002C22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BD"/>
    <w:rsid w:val="0002405C"/>
    <w:rsid w:val="002C22E8"/>
    <w:rsid w:val="00310CC6"/>
    <w:rsid w:val="00386656"/>
    <w:rsid w:val="003A1C81"/>
    <w:rsid w:val="005C3325"/>
    <w:rsid w:val="00697FBA"/>
    <w:rsid w:val="00927EDE"/>
    <w:rsid w:val="00BB7239"/>
    <w:rsid w:val="00D069A7"/>
    <w:rsid w:val="00D235C1"/>
    <w:rsid w:val="00D73F6A"/>
    <w:rsid w:val="00DE139B"/>
    <w:rsid w:val="00E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05C6"/>
  <w15:chartTrackingRefBased/>
  <w15:docId w15:val="{F1A313C4-D8E0-40E3-B78B-2E4E31BE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จิรานุวัฒน์ จันทรเพท</dc:creator>
  <cp:keywords/>
  <dc:description/>
  <cp:lastModifiedBy>ภัทรวุฒิ ปิ่นแก้ว</cp:lastModifiedBy>
  <cp:revision>2</cp:revision>
  <cp:lastPrinted>2024-04-10T08:05:00Z</cp:lastPrinted>
  <dcterms:created xsi:type="dcterms:W3CDTF">2024-04-10T08:36:00Z</dcterms:created>
  <dcterms:modified xsi:type="dcterms:W3CDTF">2024-04-10T08:36:00Z</dcterms:modified>
</cp:coreProperties>
</file>