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BC6" w14:textId="34CA6B9D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24A9E">
        <w:rPr>
          <w:rFonts w:ascii="TH SarabunPSK" w:hAnsi="TH SarabunPSK" w:cs="TH SarabunPSK"/>
          <w:b/>
          <w:bCs/>
          <w:sz w:val="28"/>
          <w:szCs w:val="36"/>
          <w:cs/>
        </w:rPr>
        <w:t>ชื่อแบบสอบถาม/แบบแนวคำถามสัมภาษณ์</w:t>
      </w:r>
    </w:p>
    <w:p w14:paraId="548F3CBA" w14:textId="59FFD8A9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-------------------------------------------------</w:t>
      </w:r>
    </w:p>
    <w:p w14:paraId="4727B5F1" w14:textId="190CC7AA" w:rsidR="00824A9E" w:rsidRP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5"/>
          <w:szCs w:val="25"/>
        </w:rPr>
      </w:pPr>
      <w:r w:rsidRPr="00824A9E">
        <w:rPr>
          <w:rFonts w:ascii="TH SarabunPSK" w:hAnsi="TH SarabunPSK" w:cs="TH SarabunPSK" w:hint="cs"/>
          <w:b/>
          <w:bCs/>
          <w:sz w:val="25"/>
          <w:szCs w:val="25"/>
          <w:cs/>
        </w:rPr>
        <w:t>คำชี้แจง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71CB87" w14:textId="743E8438" w:rsidR="00824A9E" w:rsidRPr="007877C4" w:rsidRDefault="007877C4" w:rsidP="007877C4">
      <w:pPr>
        <w:spacing w:after="0" w:line="240" w:lineRule="auto"/>
        <w:rPr>
          <w:rFonts w:ascii="TH SarabunPSK" w:hAnsi="TH SarabunPSK" w:cs="TH SarabunPSK" w:hint="cs"/>
          <w:color w:val="FF0000"/>
          <w:sz w:val="30"/>
          <w:szCs w:val="30"/>
        </w:rPr>
      </w:pPr>
      <w:r w:rsidRPr="007877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ห้ามใช้คำพูดในเชิงบังคับ เช่น ขอให้ตอบให้ครบถ้วน ขอให้ตอบคำถามทุกข้อ ขอให้ตอบแบบสอบถามจนแล้วเสร็จ เนื่องจากเป็นการละเมิดหลักจริยธรรมการวิจัยเพราะมีการบังคับ หลีกเลี่ยงการใช้ถ้อยคำเยินยอ เช่น ความคิดเห็นของท่านมีความสำคัญอย่างยิ่ง </w:t>
      </w:r>
      <w:r w:rsidRPr="007877C4">
        <w:rPr>
          <w:rFonts w:ascii="TH SarabunPSK" w:hAnsi="TH SarabunPSK" w:cs="TH SarabunPSK" w:hint="cs"/>
          <w:color w:val="FF0000"/>
          <w:sz w:val="30"/>
          <w:szCs w:val="30"/>
          <w:cs/>
        </w:rPr>
        <w:t>เนื่องจากเป็นการทำให้เกิดอิทธิพลต่อการตัดสินใจ</w:t>
      </w:r>
    </w:p>
    <w:p w14:paraId="7F4B57CE" w14:textId="4D6B9823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33B8617D" w14:textId="77777777" w:rsidR="007877C4" w:rsidRDefault="007877C4" w:rsidP="00824A9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0"/>
          <w:szCs w:val="24"/>
        </w:rPr>
      </w:pPr>
    </w:p>
    <w:p w14:paraId="769A6D77" w14:textId="67A20375" w:rsidR="00824A9E" w:rsidRPr="007877C4" w:rsidRDefault="007877C4" w:rsidP="007877C4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เนื้อหา</w:t>
      </w:r>
    </w:p>
    <w:p w14:paraId="7B0F67DE" w14:textId="4F752851" w:rsidR="00824A9E" w:rsidRPr="007877C4" w:rsidRDefault="00824A9E" w:rsidP="00824A9E">
      <w:pPr>
        <w:spacing w:after="0" w:line="240" w:lineRule="auto"/>
        <w:rPr>
          <w:rFonts w:ascii="TH SarabunPSK" w:hAnsi="TH SarabunPSK" w:cs="TH SarabunPSK" w:hint="cs"/>
          <w:color w:val="FF0000"/>
          <w:sz w:val="24"/>
          <w:szCs w:val="32"/>
        </w:rPr>
      </w:pPr>
      <w:r w:rsidRPr="007877C4">
        <w:rPr>
          <w:rFonts w:ascii="TH SarabunPSK" w:hAnsi="TH SarabunPSK" w:cs="TH SarabunPSK" w:hint="cs"/>
          <w:color w:val="FF0000"/>
          <w:sz w:val="24"/>
          <w:szCs w:val="32"/>
          <w:cs/>
        </w:rPr>
        <w:t>---- หากไม่มีความจำเป็นในการติดตามผู้เข้าร่วมการวิจัยเพื่อการเก็บข้อมูลต่อเนื่อง หรือเพื่อให้ข้อมูลสำคัญภายหลัง ห้ามถามชื่อผู้เข้าร่วม (ใช้ระบบรหัสแทน) ที่อยู่ และเบอร์โทรศัพท์ ฯลฯ เนื่องจากข้อมูลส่วนนี้เป็นความลับส่วนบุคคล</w:t>
      </w:r>
    </w:p>
    <w:p w14:paraId="2F14BD15" w14:textId="49A689D2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15022A2A" w14:textId="0F183DD1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30082304" w14:textId="43340ABF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3E8D275D" w14:textId="482BFCCB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5A8DC1B3" w14:textId="0B4CD496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2248D15F" w14:textId="5E94F7A9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13EDF98C" w14:textId="2B8B1999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1261BCBB" w14:textId="4A92039C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5EA161EB" w14:textId="703663F0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71A4D9C8" w14:textId="5C43C790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2F4BCD89" w14:textId="0A18BBAB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71E439C1" w14:textId="5B888883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1FE9FCE8" w14:textId="6E9818A9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05B7D076" w14:textId="77C4FB68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5AEDBBFE" w14:textId="6D51D8CF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77F77FB9" w14:textId="6CEBC63A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2C20A02C" w14:textId="7AAD909F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6F921F64" w14:textId="53CB3471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35A7A94B" w14:textId="7C167EB4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22ED3D63" w14:textId="0258D19D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246E34ED" w14:textId="32F1271E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68766B29" w14:textId="21F9E5C1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p w14:paraId="050A430B" w14:textId="6E7663A3" w:rsidR="00824A9E" w:rsidRDefault="00824A9E" w:rsidP="0082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------------------------------------------------</w:t>
      </w:r>
    </w:p>
    <w:p w14:paraId="199EECA5" w14:textId="5D901FD0" w:rsidR="00824A9E" w:rsidRDefault="00824A9E" w:rsidP="00824A9E">
      <w:pPr>
        <w:spacing w:after="0" w:line="240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824A9E">
        <w:rPr>
          <w:rFonts w:ascii="TH SarabunPSK" w:hAnsi="TH SarabunPSK" w:cs="TH SarabunPSK" w:hint="cs"/>
          <w:b/>
          <w:bCs/>
          <w:sz w:val="30"/>
          <w:szCs w:val="30"/>
          <w:cs/>
        </w:rPr>
        <w:t>ขอขอบคุณที่ต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</w:t>
      </w:r>
      <w:r w:rsidRPr="00824A9E">
        <w:rPr>
          <w:rFonts w:ascii="TH SarabunPSK" w:hAnsi="TH SarabunPSK" w:cs="TH SarabunPSK" w:hint="cs"/>
          <w:b/>
          <w:bCs/>
          <w:sz w:val="30"/>
          <w:szCs w:val="30"/>
          <w:cs/>
        </w:rPr>
        <w:t>บแบบสอบถาม</w:t>
      </w:r>
    </w:p>
    <w:p w14:paraId="792AE9AC" w14:textId="77777777" w:rsidR="00824A9E" w:rsidRPr="00824A9E" w:rsidRDefault="00824A9E" w:rsidP="00824A9E">
      <w:pPr>
        <w:spacing w:after="0" w:line="240" w:lineRule="auto"/>
        <w:jc w:val="right"/>
        <w:rPr>
          <w:rFonts w:ascii="TH SarabunPSK" w:hAnsi="TH SarabunPSK" w:cs="TH SarabunPSK"/>
          <w:color w:val="FF0000"/>
          <w:sz w:val="30"/>
          <w:szCs w:val="30"/>
        </w:rPr>
      </w:pPr>
      <w:r w:rsidRPr="00824A9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(ขอให้ผู้วิจัยหลีกเลี่ยงการใช้ถ้อยคำในเชิงเยินยอ ชื่นชม </w:t>
      </w:r>
    </w:p>
    <w:p w14:paraId="7D215270" w14:textId="6ABCF7AC" w:rsidR="00824A9E" w:rsidRPr="00824A9E" w:rsidRDefault="00824A9E" w:rsidP="00824A9E">
      <w:pPr>
        <w:spacing w:after="0" w:line="240" w:lineRule="auto"/>
        <w:jc w:val="right"/>
        <w:rPr>
          <w:rFonts w:ascii="TH SarabunPSK" w:hAnsi="TH SarabunPSK" w:cs="TH SarabunPSK" w:hint="cs"/>
          <w:color w:val="FF0000"/>
          <w:sz w:val="30"/>
          <w:szCs w:val="30"/>
          <w:cs/>
        </w:rPr>
      </w:pPr>
      <w:r w:rsidRPr="00824A9E">
        <w:rPr>
          <w:rFonts w:ascii="TH SarabunPSK" w:hAnsi="TH SarabunPSK" w:cs="TH SarabunPSK" w:hint="cs"/>
          <w:color w:val="FF0000"/>
          <w:sz w:val="30"/>
          <w:szCs w:val="30"/>
          <w:cs/>
        </w:rPr>
        <w:t>เนื่องจากเป็นการทำให้เกิดอิทธิพลต่อการตัดสินใจ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ขอให้เลือกใช้ถ้อยคำสุภาพเรียบง่าย</w:t>
      </w:r>
      <w:r w:rsidRPr="00824A9E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sectPr w:rsidR="00824A9E" w:rsidRPr="00824A9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6B94" w14:textId="77777777" w:rsidR="00F1245D" w:rsidRDefault="00F1245D" w:rsidP="00824A9E">
      <w:pPr>
        <w:spacing w:after="0" w:line="240" w:lineRule="auto"/>
      </w:pPr>
      <w:r>
        <w:separator/>
      </w:r>
    </w:p>
  </w:endnote>
  <w:endnote w:type="continuationSeparator" w:id="0">
    <w:p w14:paraId="3E56B0BE" w14:textId="77777777" w:rsidR="00F1245D" w:rsidRDefault="00F1245D" w:rsidP="0082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026"/>
    </w:tblGrid>
    <w:tr w:rsidR="00824A9E" w:rsidRPr="00824A9E" w14:paraId="5C7E54B8" w14:textId="77777777" w:rsidTr="00D07ED0">
      <w:tc>
        <w:tcPr>
          <w:tcW w:w="9286" w:type="dxa"/>
          <w:shd w:val="clear" w:color="auto" w:fill="auto"/>
        </w:tcPr>
        <w:p w14:paraId="378A0486" w14:textId="77777777" w:rsidR="00824A9E" w:rsidRPr="00824A9E" w:rsidRDefault="00824A9E" w:rsidP="00824A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Browallia New" w:eastAsia="Batang" w:hAnsi="Browallia New" w:cs="Browallia New"/>
              <w:szCs w:val="22"/>
              <w:lang w:val="en-US"/>
            </w:rPr>
          </w:pPr>
        </w:p>
        <w:p w14:paraId="44DC64D7" w14:textId="77777777" w:rsidR="00824A9E" w:rsidRPr="00824A9E" w:rsidRDefault="00824A9E" w:rsidP="00824A9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H SarabunPSK" w:eastAsia="Batang" w:hAnsi="TH SarabunPSK" w:cs="TH SarabunPSK"/>
              <w:b/>
              <w:bCs/>
              <w:color w:val="AEAAAA"/>
              <w:szCs w:val="22"/>
              <w:lang w:val="en-US"/>
            </w:rPr>
          </w:pPr>
        </w:p>
        <w:p w14:paraId="561575FA" w14:textId="77777777" w:rsidR="00824A9E" w:rsidRPr="00824A9E" w:rsidRDefault="00824A9E" w:rsidP="00824A9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H SarabunPSK" w:eastAsia="Batang" w:hAnsi="TH SarabunPSK" w:cs="TH SarabunPSK"/>
              <w:b/>
              <w:bCs/>
              <w:color w:val="FFFFFF" w:themeColor="background1"/>
              <w:sz w:val="28"/>
              <w:lang w:val="en-US"/>
            </w:rPr>
          </w:pPr>
          <w:r w:rsidRPr="00824A9E">
            <w:rPr>
              <w:rFonts w:ascii="TH SarabunPSK" w:eastAsia="Batang" w:hAnsi="TH SarabunPSK" w:cs="TH SarabunPSK"/>
              <w:b/>
              <w:bCs/>
              <w:color w:val="FFFFFF" w:themeColor="background1"/>
              <w:sz w:val="28"/>
              <w:cs/>
              <w:lang w:val="en-US"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14:paraId="105BEAEA" w14:textId="77777777" w:rsidR="00824A9E" w:rsidRPr="00824A9E" w:rsidRDefault="00824A9E" w:rsidP="00824A9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H SarabunPSK" w:eastAsia="Batang" w:hAnsi="TH SarabunPSK" w:cs="TH SarabunPSK"/>
              <w:b/>
              <w:bCs/>
              <w:color w:val="AEAAAA"/>
              <w:szCs w:val="22"/>
              <w:lang w:val="en-US"/>
            </w:rPr>
          </w:pPr>
        </w:p>
        <w:p w14:paraId="314FC67C" w14:textId="45CE1848" w:rsidR="00824A9E" w:rsidRPr="00824A9E" w:rsidRDefault="00824A9E" w:rsidP="00824A9E">
          <w:pPr>
            <w:tabs>
              <w:tab w:val="center" w:pos="4680"/>
              <w:tab w:val="right" w:pos="9360"/>
            </w:tabs>
            <w:spacing w:after="0" w:line="240" w:lineRule="auto"/>
            <w:ind w:right="-144"/>
            <w:rPr>
              <w:rFonts w:ascii="Times New Roman" w:eastAsia="Times New Roman" w:hAnsi="Times New Roman" w:cs="Times New Roman"/>
              <w:szCs w:val="22"/>
              <w:cs/>
              <w:lang w:val="en-US"/>
            </w:rPr>
          </w:pPr>
        </w:p>
      </w:tc>
    </w:tr>
  </w:tbl>
  <w:p w14:paraId="2A0B0F82" w14:textId="1DBBB9A8" w:rsidR="00824A9E" w:rsidRPr="00824A9E" w:rsidRDefault="00824A9E" w:rsidP="00824A9E">
    <w:pPr>
      <w:tabs>
        <w:tab w:val="center" w:pos="4680"/>
        <w:tab w:val="right" w:pos="9360"/>
      </w:tabs>
      <w:spacing w:after="0" w:line="240" w:lineRule="auto"/>
      <w:rPr>
        <w:rFonts w:ascii="TH SarabunPSK" w:eastAsia="Batang" w:hAnsi="TH SarabunPSK" w:cs="TH SarabunPSK"/>
        <w:sz w:val="30"/>
        <w:szCs w:val="30"/>
        <w:lang w:val="en-US"/>
      </w:rPr>
    </w:pP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>เอกสารส่งครั้งที่</w: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>______</w: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 xml:space="preserve"> เมื่อ 00/0</w: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>0</w: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>/</w: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>0000</w: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ab/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ab/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 xml:space="preserve">                           หน้า </w: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fldChar w:fldCharType="begin"/>
    </w:r>
    <w:r w:rsidRPr="00824A9E">
      <w:rPr>
        <w:rFonts w:ascii="TH SarabunPSK" w:eastAsia="Batang" w:hAnsi="TH SarabunPSK" w:cs="TH SarabunPSK"/>
        <w:sz w:val="30"/>
        <w:szCs w:val="30"/>
        <w:lang w:val="en-US"/>
      </w:rPr>
      <w:instrText xml:space="preserve"> PAGE   \</w:instrTex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instrText xml:space="preserve">* </w:instrTex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instrText xml:space="preserve">MERGEFORMAT </w:instrTex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fldChar w:fldCharType="separate"/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>1</w:t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fldChar w:fldCharType="end"/>
    </w:r>
    <w:r w:rsidRPr="00824A9E">
      <w:rPr>
        <w:rFonts w:ascii="TH SarabunPSK" w:eastAsia="Batang" w:hAnsi="TH SarabunPSK" w:cs="TH SarabunPSK"/>
        <w:sz w:val="30"/>
        <w:szCs w:val="30"/>
        <w:cs/>
        <w:lang w:val="en-US"/>
      </w:rPr>
      <w:t xml:space="preserve">  จาก </w:t>
    </w:r>
    <w:r w:rsidRPr="00824A9E">
      <w:rPr>
        <w:rFonts w:ascii="TH SarabunPSK" w:eastAsia="Batang" w:hAnsi="TH SarabunPSK" w:cs="TH SarabunPSK"/>
        <w:sz w:val="30"/>
        <w:szCs w:val="30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43AD" w14:textId="77777777" w:rsidR="00F1245D" w:rsidRDefault="00F1245D" w:rsidP="00824A9E">
      <w:pPr>
        <w:spacing w:after="0" w:line="240" w:lineRule="auto"/>
      </w:pPr>
      <w:r>
        <w:separator/>
      </w:r>
    </w:p>
  </w:footnote>
  <w:footnote w:type="continuationSeparator" w:id="0">
    <w:p w14:paraId="05967D75" w14:textId="77777777" w:rsidR="00F1245D" w:rsidRDefault="00F1245D" w:rsidP="0082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9E"/>
    <w:rsid w:val="007877C4"/>
    <w:rsid w:val="00824A9E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DDFD2"/>
  <w15:chartTrackingRefBased/>
  <w15:docId w15:val="{FBC6CA63-4165-49E6-8B41-903DBE9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9E"/>
  </w:style>
  <w:style w:type="paragraph" w:styleId="Footer">
    <w:name w:val="footer"/>
    <w:basedOn w:val="Normal"/>
    <w:link w:val="FooterChar"/>
    <w:uiPriority w:val="99"/>
    <w:unhideWhenUsed/>
    <w:rsid w:val="00824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Noppajakkr Sondhinera</dc:creator>
  <cp:keywords/>
  <dc:description/>
  <cp:lastModifiedBy>Noppajakkr Sondhinera</cp:lastModifiedBy>
  <cp:revision>1</cp:revision>
  <dcterms:created xsi:type="dcterms:W3CDTF">2022-04-05T09:25:00Z</dcterms:created>
  <dcterms:modified xsi:type="dcterms:W3CDTF">2022-04-05T09:41:00Z</dcterms:modified>
</cp:coreProperties>
</file>